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1A1C3" w14:textId="5284C485" w:rsidR="006F6A37" w:rsidRPr="00280A60" w:rsidRDefault="006F6A37" w:rsidP="00280A60">
      <w:pPr>
        <w:jc w:val="center"/>
        <w:rPr>
          <w:b/>
          <w:bCs/>
        </w:rPr>
      </w:pPr>
      <w:r w:rsidRPr="00280A60">
        <w:rPr>
          <w:b/>
          <w:bCs/>
        </w:rPr>
        <w:t>Пояснительная записка</w:t>
      </w:r>
      <w:r w:rsidR="00C83B11" w:rsidRPr="00280A60">
        <w:rPr>
          <w:b/>
          <w:bCs/>
        </w:rPr>
        <w:t xml:space="preserve"> </w:t>
      </w:r>
      <w:r w:rsidRPr="00280A60">
        <w:rPr>
          <w:b/>
          <w:bCs/>
        </w:rPr>
        <w:t xml:space="preserve">к проекту решения Воткинской городской Думы </w:t>
      </w:r>
    </w:p>
    <w:p w14:paraId="4673EF3D" w14:textId="34428381" w:rsidR="00280A60" w:rsidRDefault="006F6A37" w:rsidP="00280A60">
      <w:pPr>
        <w:spacing w:after="120"/>
        <w:ind w:right="28"/>
        <w:jc w:val="center"/>
        <w:rPr>
          <w:b/>
        </w:rPr>
      </w:pPr>
      <w:r w:rsidRPr="00280A60">
        <w:rPr>
          <w:b/>
          <w:bCs/>
        </w:rPr>
        <w:t>«</w:t>
      </w:r>
      <w:r w:rsidR="005468F1" w:rsidRPr="005468F1">
        <w:rPr>
          <w:b/>
        </w:rPr>
        <w:t>О внесении изменений в Положение «О земельном налоге на территории муниципального образования «Город Воткинск»</w:t>
      </w:r>
    </w:p>
    <w:p w14:paraId="76BBB810" w14:textId="77777777" w:rsidR="00F31065" w:rsidRDefault="00F31065" w:rsidP="00280A60">
      <w:pPr>
        <w:spacing w:after="120"/>
        <w:ind w:right="28"/>
        <w:jc w:val="center"/>
        <w:rPr>
          <w:b/>
        </w:rPr>
      </w:pPr>
    </w:p>
    <w:p w14:paraId="71E5C0A6" w14:textId="7E18083E" w:rsidR="00E3607B" w:rsidRPr="00280A60" w:rsidRDefault="00E3607B" w:rsidP="00280A60">
      <w:pPr>
        <w:ind w:right="28" w:firstLine="851"/>
        <w:jc w:val="both"/>
      </w:pPr>
      <w:r w:rsidRPr="00280A60">
        <w:t xml:space="preserve">Положением </w:t>
      </w:r>
      <w:r w:rsidR="00371FD5" w:rsidRPr="00280A60">
        <w:t xml:space="preserve">«О налоге на имущество физических лиц в муниципальном образовании «Город Воткинск» </w:t>
      </w:r>
      <w:r w:rsidRPr="00280A60">
        <w:t xml:space="preserve">и </w:t>
      </w:r>
      <w:bookmarkStart w:id="0" w:name="_Hlk209445556"/>
      <w:r w:rsidRPr="00280A60">
        <w:t xml:space="preserve">Положением </w:t>
      </w:r>
      <w:r w:rsidR="00371FD5" w:rsidRPr="00280A60">
        <w:t xml:space="preserve">«О земельном налоге на территории муниципального образования «Город Воткинск» </w:t>
      </w:r>
      <w:bookmarkEnd w:id="0"/>
      <w:r w:rsidR="00371FD5" w:rsidRPr="00280A60">
        <w:t>(далее – Положения)</w:t>
      </w:r>
      <w:r w:rsidRPr="00280A60">
        <w:t xml:space="preserve"> установлены налоговые льготы для следующих категорий налогоплательщиков:</w:t>
      </w:r>
    </w:p>
    <w:p w14:paraId="161CA681" w14:textId="77777777" w:rsidR="00E3607B" w:rsidRPr="00280A60" w:rsidRDefault="00E3607B" w:rsidP="00280A60">
      <w:pPr>
        <w:ind w:right="28" w:firstLine="851"/>
        <w:jc w:val="both"/>
      </w:pPr>
      <w:r w:rsidRPr="00280A60">
        <w:t>– дети-сироты и дети, оставшиеся без попечения родителей;</w:t>
      </w:r>
    </w:p>
    <w:p w14:paraId="4917448E" w14:textId="4DF78475" w:rsidR="00E3607B" w:rsidRPr="00280A60" w:rsidRDefault="00E3607B" w:rsidP="00280A60">
      <w:pPr>
        <w:ind w:right="28" w:firstLine="851"/>
        <w:jc w:val="both"/>
      </w:pPr>
      <w:r w:rsidRPr="00280A60">
        <w:t>– лица из числа детей-сирот и детей, оставшихся без попечения родителей, обучающиеся в организациях, осуществляющих образовательную деятельность, по очной форме обучения, до окончания обучения, но не дольше, чем до достижения ими возраста 23 лет.</w:t>
      </w:r>
    </w:p>
    <w:p w14:paraId="0CD5921D" w14:textId="78531782" w:rsidR="00280A60" w:rsidRPr="00280A60" w:rsidRDefault="00E3607B" w:rsidP="00280A60">
      <w:pPr>
        <w:ind w:right="28" w:firstLine="851"/>
        <w:jc w:val="both"/>
      </w:pPr>
      <w:r w:rsidRPr="00280A60">
        <w:t xml:space="preserve">При этом </w:t>
      </w:r>
      <w:r w:rsidR="00D15631" w:rsidRPr="00280A60">
        <w:t>в Положениях перечни</w:t>
      </w:r>
      <w:r w:rsidRPr="00280A60">
        <w:t xml:space="preserve"> </w:t>
      </w:r>
      <w:r w:rsidR="006B525E" w:rsidRPr="00280A60">
        <w:t xml:space="preserve">документов, подтверждающих право на </w:t>
      </w:r>
      <w:r w:rsidR="00017467" w:rsidRPr="00280A60">
        <w:t>льготы, для</w:t>
      </w:r>
      <w:r w:rsidR="00655EAA" w:rsidRPr="00280A60">
        <w:t xml:space="preserve"> </w:t>
      </w:r>
      <w:r w:rsidRPr="00280A60">
        <w:t>одинаковых категорий налогоплательщиков отлича</w:t>
      </w:r>
      <w:r w:rsidR="00D15631" w:rsidRPr="00280A60">
        <w:t>ю</w:t>
      </w:r>
      <w:r w:rsidRPr="00280A60">
        <w:t>тся</w:t>
      </w:r>
      <w:r w:rsidR="00280A60">
        <w:t>:</w:t>
      </w:r>
    </w:p>
    <w:p w14:paraId="3EFF68CB" w14:textId="77777777" w:rsidR="006B525E" w:rsidRPr="00280A60" w:rsidRDefault="006B525E" w:rsidP="00280A60">
      <w:pPr>
        <w:ind w:right="28" w:firstLine="851"/>
        <w:jc w:val="both"/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3288"/>
        <w:gridCol w:w="4829"/>
        <w:gridCol w:w="1659"/>
      </w:tblGrid>
      <w:tr w:rsidR="000045C5" w:rsidRPr="00C34265" w14:paraId="53FB38B2" w14:textId="77777777" w:rsidTr="00F31065">
        <w:trPr>
          <w:trHeight w:val="441"/>
        </w:trPr>
        <w:tc>
          <w:tcPr>
            <w:tcW w:w="3397" w:type="dxa"/>
            <w:vMerge w:val="restart"/>
            <w:vAlign w:val="center"/>
          </w:tcPr>
          <w:p w14:paraId="6C343C49" w14:textId="2AE162C9" w:rsidR="000045C5" w:rsidRPr="00F31065" w:rsidRDefault="000045C5" w:rsidP="00280A60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F31065">
              <w:rPr>
                <w:b/>
                <w:bCs/>
                <w:sz w:val="22"/>
                <w:szCs w:val="22"/>
              </w:rPr>
              <w:t>Категория налогоплательщика</w:t>
            </w:r>
          </w:p>
        </w:tc>
        <w:tc>
          <w:tcPr>
            <w:tcW w:w="6379" w:type="dxa"/>
            <w:gridSpan w:val="2"/>
            <w:vAlign w:val="center"/>
          </w:tcPr>
          <w:p w14:paraId="44F2EE9E" w14:textId="3B8319F0" w:rsidR="000045C5" w:rsidRPr="00F31065" w:rsidRDefault="000045C5" w:rsidP="00280A60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F31065">
              <w:rPr>
                <w:b/>
                <w:bCs/>
                <w:sz w:val="22"/>
                <w:szCs w:val="22"/>
              </w:rPr>
              <w:t>Документы</w:t>
            </w:r>
            <w:r w:rsidR="001F72A5" w:rsidRPr="00F31065">
              <w:rPr>
                <w:b/>
                <w:bCs/>
                <w:sz w:val="22"/>
                <w:szCs w:val="22"/>
              </w:rPr>
              <w:t xml:space="preserve"> </w:t>
            </w:r>
            <w:r w:rsidRPr="00F31065">
              <w:rPr>
                <w:b/>
                <w:bCs/>
                <w:sz w:val="22"/>
                <w:szCs w:val="22"/>
              </w:rPr>
              <w:t>- основания</w:t>
            </w:r>
          </w:p>
        </w:tc>
      </w:tr>
      <w:tr w:rsidR="000045C5" w:rsidRPr="00C34265" w14:paraId="589A7411" w14:textId="77777777" w:rsidTr="00F31065">
        <w:trPr>
          <w:trHeight w:val="884"/>
        </w:trPr>
        <w:tc>
          <w:tcPr>
            <w:tcW w:w="3397" w:type="dxa"/>
            <w:vMerge/>
            <w:vAlign w:val="center"/>
          </w:tcPr>
          <w:p w14:paraId="67BAE399" w14:textId="77777777" w:rsidR="000045C5" w:rsidRPr="00F31065" w:rsidRDefault="000045C5" w:rsidP="00280A60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14:paraId="07BA43BF" w14:textId="69EB5A25" w:rsidR="000045C5" w:rsidRPr="00F31065" w:rsidRDefault="000045C5" w:rsidP="00280A60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F31065">
              <w:rPr>
                <w:b/>
                <w:bCs/>
                <w:sz w:val="22"/>
                <w:szCs w:val="22"/>
              </w:rPr>
              <w:t>Положение о налоге на имущество</w:t>
            </w:r>
          </w:p>
        </w:tc>
        <w:tc>
          <w:tcPr>
            <w:tcW w:w="1276" w:type="dxa"/>
            <w:vAlign w:val="center"/>
          </w:tcPr>
          <w:p w14:paraId="0FC59DBA" w14:textId="0DFC7A32" w:rsidR="000045C5" w:rsidRPr="00F31065" w:rsidRDefault="000045C5" w:rsidP="00280A60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  <w:r w:rsidRPr="00F31065">
              <w:rPr>
                <w:b/>
                <w:bCs/>
                <w:sz w:val="22"/>
                <w:szCs w:val="22"/>
              </w:rPr>
              <w:t>Положение о земельном налоге</w:t>
            </w:r>
          </w:p>
        </w:tc>
      </w:tr>
      <w:tr w:rsidR="000045C5" w:rsidRPr="00C34265" w14:paraId="74A518A4" w14:textId="77777777" w:rsidTr="00F31065">
        <w:trPr>
          <w:trHeight w:val="1637"/>
        </w:trPr>
        <w:tc>
          <w:tcPr>
            <w:tcW w:w="3397" w:type="dxa"/>
            <w:vAlign w:val="center"/>
          </w:tcPr>
          <w:p w14:paraId="38639D59" w14:textId="56D1D5DA" w:rsidR="000045C5" w:rsidRPr="00C34265" w:rsidRDefault="000045C5" w:rsidP="00280A60">
            <w:pPr>
              <w:pStyle w:val="a7"/>
              <w:rPr>
                <w:sz w:val="22"/>
                <w:szCs w:val="22"/>
              </w:rPr>
            </w:pPr>
            <w:r w:rsidRPr="00C34265">
              <w:rPr>
                <w:sz w:val="22"/>
                <w:szCs w:val="22"/>
              </w:rPr>
              <w:t>Дети-сироты и дети, оставшиеся без попечения родителей</w:t>
            </w:r>
          </w:p>
        </w:tc>
        <w:tc>
          <w:tcPr>
            <w:tcW w:w="5103" w:type="dxa"/>
          </w:tcPr>
          <w:p w14:paraId="60982BC2" w14:textId="064137FD" w:rsidR="000045C5" w:rsidRPr="00C34265" w:rsidRDefault="000045C5" w:rsidP="00280A60">
            <w:pPr>
              <w:pStyle w:val="a7"/>
              <w:rPr>
                <w:sz w:val="22"/>
                <w:szCs w:val="22"/>
              </w:rPr>
            </w:pPr>
            <w:r w:rsidRPr="00C34265">
              <w:rPr>
                <w:sz w:val="22"/>
                <w:szCs w:val="22"/>
              </w:rPr>
              <w:t>Письмо-уведомление со списком несовершеннолетних собственников (владельцев) имущества, представляемое в налоговый орган Администрацией города Воткинска ежегодно в срок не позднее 31 декабря года, являющегося налоговым периодом</w:t>
            </w:r>
          </w:p>
        </w:tc>
        <w:tc>
          <w:tcPr>
            <w:tcW w:w="1276" w:type="dxa"/>
          </w:tcPr>
          <w:p w14:paraId="48D395CE" w14:textId="2E15DD88" w:rsidR="000045C5" w:rsidRPr="00C34265" w:rsidRDefault="000045C5" w:rsidP="00280A60">
            <w:pPr>
              <w:pStyle w:val="a7"/>
              <w:rPr>
                <w:sz w:val="22"/>
                <w:szCs w:val="22"/>
              </w:rPr>
            </w:pPr>
            <w:r w:rsidRPr="00C34265">
              <w:rPr>
                <w:sz w:val="22"/>
                <w:szCs w:val="22"/>
              </w:rPr>
              <w:t>Справка-подтверждение по месту его учета, справка из учебного заведения</w:t>
            </w:r>
          </w:p>
        </w:tc>
      </w:tr>
      <w:tr w:rsidR="000045C5" w:rsidRPr="00C34265" w14:paraId="6337C008" w14:textId="77777777" w:rsidTr="00F31065">
        <w:trPr>
          <w:trHeight w:val="2694"/>
        </w:trPr>
        <w:tc>
          <w:tcPr>
            <w:tcW w:w="3397" w:type="dxa"/>
            <w:vAlign w:val="center"/>
          </w:tcPr>
          <w:p w14:paraId="54EAEEF0" w14:textId="670082F1" w:rsidR="000045C5" w:rsidRPr="00C34265" w:rsidRDefault="000045C5" w:rsidP="00280A60">
            <w:pPr>
              <w:pStyle w:val="a7"/>
              <w:rPr>
                <w:sz w:val="22"/>
                <w:szCs w:val="22"/>
              </w:rPr>
            </w:pPr>
            <w:r w:rsidRPr="00C34265">
              <w:rPr>
                <w:sz w:val="22"/>
                <w:szCs w:val="22"/>
              </w:rPr>
              <w:t>Лица из числа детей-сирот и детей, оставшихся без попечения родителей,</w:t>
            </w:r>
          </w:p>
          <w:p w14:paraId="53DD6333" w14:textId="2DE884DF" w:rsidR="000045C5" w:rsidRPr="00C34265" w:rsidRDefault="000045C5" w:rsidP="00280A60">
            <w:pPr>
              <w:pStyle w:val="a7"/>
              <w:rPr>
                <w:sz w:val="22"/>
                <w:szCs w:val="22"/>
              </w:rPr>
            </w:pPr>
            <w:r w:rsidRPr="00C34265">
              <w:rPr>
                <w:sz w:val="22"/>
                <w:szCs w:val="22"/>
              </w:rPr>
              <w:t xml:space="preserve">обучающиеся в </w:t>
            </w:r>
            <w:r w:rsidR="001F72A5" w:rsidRPr="00C34265">
              <w:rPr>
                <w:sz w:val="22"/>
                <w:szCs w:val="22"/>
              </w:rPr>
              <w:t>о</w:t>
            </w:r>
            <w:r w:rsidRPr="00C34265">
              <w:rPr>
                <w:sz w:val="22"/>
                <w:szCs w:val="22"/>
              </w:rPr>
              <w:t>рганизациях,</w:t>
            </w:r>
          </w:p>
          <w:p w14:paraId="6F337896" w14:textId="77777777" w:rsidR="000045C5" w:rsidRPr="00C34265" w:rsidRDefault="000045C5" w:rsidP="00280A60">
            <w:pPr>
              <w:pStyle w:val="a7"/>
              <w:rPr>
                <w:sz w:val="22"/>
                <w:szCs w:val="22"/>
              </w:rPr>
            </w:pPr>
            <w:r w:rsidRPr="00C34265">
              <w:rPr>
                <w:sz w:val="22"/>
                <w:szCs w:val="22"/>
              </w:rPr>
              <w:t>осуществляющих образовательную</w:t>
            </w:r>
          </w:p>
          <w:p w14:paraId="7CAF4A5A" w14:textId="5E02A8ED" w:rsidR="000045C5" w:rsidRPr="00C34265" w:rsidRDefault="000045C5" w:rsidP="00280A60">
            <w:pPr>
              <w:pStyle w:val="a7"/>
              <w:rPr>
                <w:sz w:val="22"/>
                <w:szCs w:val="22"/>
              </w:rPr>
            </w:pPr>
            <w:r w:rsidRPr="00C34265">
              <w:rPr>
                <w:sz w:val="22"/>
                <w:szCs w:val="22"/>
              </w:rPr>
              <w:t>деятельность по очной форме обучения, до окончания обучения, но не дольше, чем до достижения ими возраста 23 лет</w:t>
            </w:r>
          </w:p>
        </w:tc>
        <w:tc>
          <w:tcPr>
            <w:tcW w:w="5103" w:type="dxa"/>
          </w:tcPr>
          <w:p w14:paraId="73485A05" w14:textId="77777777" w:rsidR="000045C5" w:rsidRPr="00C34265" w:rsidRDefault="000045C5" w:rsidP="00280A60">
            <w:pPr>
              <w:pStyle w:val="a7"/>
              <w:rPr>
                <w:sz w:val="22"/>
                <w:szCs w:val="22"/>
              </w:rPr>
            </w:pPr>
            <w:r w:rsidRPr="00C34265">
              <w:rPr>
                <w:sz w:val="22"/>
                <w:szCs w:val="22"/>
              </w:rPr>
              <w:t>Письмо-уведомление со списком лиц - собственников (владельцев) имущества, предоставляемое в налоговый орган Администрацией города Воткинска ежегодно в срок не позднее 31 декабря года, являющегося налоговым периодом;</w:t>
            </w:r>
          </w:p>
          <w:p w14:paraId="6BC46BC8" w14:textId="6D2B91BE" w:rsidR="000045C5" w:rsidRPr="00C34265" w:rsidRDefault="000045C5" w:rsidP="00280A60">
            <w:pPr>
              <w:pStyle w:val="a7"/>
              <w:rPr>
                <w:sz w:val="22"/>
                <w:szCs w:val="22"/>
              </w:rPr>
            </w:pPr>
            <w:r w:rsidRPr="00C34265">
              <w:rPr>
                <w:sz w:val="22"/>
                <w:szCs w:val="22"/>
              </w:rPr>
              <w:t xml:space="preserve">документ, подтверждающий обучение лица в возрасте от 18 до 23 лет в </w:t>
            </w:r>
            <w:r w:rsidR="001F72A5" w:rsidRPr="00C34265">
              <w:rPr>
                <w:sz w:val="22"/>
                <w:szCs w:val="22"/>
              </w:rPr>
              <w:t>организациях, осуществляющих</w:t>
            </w:r>
            <w:r w:rsidRPr="00C34265">
              <w:rPr>
                <w:sz w:val="22"/>
                <w:szCs w:val="22"/>
              </w:rPr>
              <w:t xml:space="preserve"> образовательную деятельность по очной форме обучения</w:t>
            </w:r>
          </w:p>
        </w:tc>
        <w:tc>
          <w:tcPr>
            <w:tcW w:w="1276" w:type="dxa"/>
          </w:tcPr>
          <w:p w14:paraId="6967D90E" w14:textId="16982C1A" w:rsidR="000045C5" w:rsidRPr="00C34265" w:rsidRDefault="000045C5" w:rsidP="00280A60">
            <w:pPr>
              <w:pStyle w:val="a7"/>
              <w:rPr>
                <w:sz w:val="22"/>
                <w:szCs w:val="22"/>
              </w:rPr>
            </w:pPr>
            <w:r w:rsidRPr="00C34265">
              <w:rPr>
                <w:sz w:val="22"/>
                <w:szCs w:val="22"/>
              </w:rPr>
              <w:t>Справка-подтверждение по месту его учета, справка из учебного заведения</w:t>
            </w:r>
          </w:p>
        </w:tc>
      </w:tr>
    </w:tbl>
    <w:p w14:paraId="4C51CE2F" w14:textId="77777777" w:rsidR="00280A60" w:rsidRDefault="00280A60" w:rsidP="00280A60">
      <w:pPr>
        <w:ind w:right="28" w:firstLine="851"/>
        <w:jc w:val="both"/>
      </w:pPr>
    </w:p>
    <w:p w14:paraId="2D6CC890" w14:textId="365DECCA" w:rsidR="00885490" w:rsidRPr="00280A60" w:rsidRDefault="00D15631" w:rsidP="00280A60">
      <w:pPr>
        <w:ind w:right="28" w:firstLine="851"/>
        <w:jc w:val="both"/>
      </w:pPr>
      <w:r w:rsidRPr="00280A60">
        <w:t xml:space="preserve">Предлагается внести изменения в Положения, обеспечивающие единообразие </w:t>
      </w:r>
      <w:r w:rsidR="00885490" w:rsidRPr="00280A60">
        <w:t xml:space="preserve">документов, подтверждающих право на льготы по налогам, установив для данных категорий налогоплательщиков следующий перечень документов: </w:t>
      </w:r>
    </w:p>
    <w:p w14:paraId="3E6CF73D" w14:textId="2F2D4C25" w:rsidR="00D15631" w:rsidRPr="00280A60" w:rsidRDefault="00D15631" w:rsidP="00280A60">
      <w:pPr>
        <w:ind w:right="28" w:firstLine="851"/>
        <w:jc w:val="both"/>
      </w:pPr>
      <w:r w:rsidRPr="00280A60">
        <w:t>для детей-сирот и детей, оставшихся без попечения родителей, - справка</w:t>
      </w:r>
      <w:r w:rsidR="00C34265">
        <w:t xml:space="preserve"> органа опеки и попечительства</w:t>
      </w:r>
      <w:r w:rsidRPr="00280A60">
        <w:t xml:space="preserve">, подтверждающая статус ребенка-сироты или ребенка, оставшегося без попечения родителей; </w:t>
      </w:r>
    </w:p>
    <w:p w14:paraId="3FDA0EF9" w14:textId="5251E9DD" w:rsidR="00BD1A5E" w:rsidRDefault="00D15631" w:rsidP="00280A60">
      <w:pPr>
        <w:ind w:right="28" w:firstLine="851"/>
        <w:jc w:val="both"/>
      </w:pPr>
      <w:r w:rsidRPr="00280A60">
        <w:t>для лиц из числа детей-сирот и детей, оставшихся без попечения родителей, обучающихся в организациях, осуществляющих образовательную деятельность, по очной форме обучения, до окончания обучения, но не дольше, чем до достижения ими возраста 23 лет, - справка</w:t>
      </w:r>
      <w:r w:rsidR="00C34265">
        <w:t xml:space="preserve"> органа опеки и попечительства  по месту учета</w:t>
      </w:r>
      <w:r w:rsidRPr="00280A60">
        <w:t xml:space="preserve"> и справка, подтверждающая обучение в образовательном учреждении по очной форме.</w:t>
      </w:r>
    </w:p>
    <w:p w14:paraId="2B859C9A" w14:textId="27E6237D" w:rsidR="000F487A" w:rsidRDefault="000F487A" w:rsidP="00280A60">
      <w:pPr>
        <w:ind w:right="28" w:firstLine="851"/>
        <w:jc w:val="both"/>
      </w:pPr>
      <w:r>
        <w:t>Кроме этого,  абзац</w:t>
      </w:r>
      <w:r w:rsidR="00F31065">
        <w:t>ем</w:t>
      </w:r>
      <w:r>
        <w:t xml:space="preserve"> 3  пункта 11  части 1 статьи 4 Положения «О земельном налоге на территории муниципального образования «Город Воткинск» установлено, что  документы-основания для предоставления льготы  в отношении лиц из числа детей-сирот и  детей, оставшихся без попечения родителей, обучающихся по очной форм</w:t>
      </w:r>
      <w:r w:rsidR="00F31065">
        <w:t xml:space="preserve"> до окончания обучения,</w:t>
      </w:r>
      <w:r>
        <w:t xml:space="preserve"> </w:t>
      </w:r>
      <w:r w:rsidR="00F31065">
        <w:t xml:space="preserve">но не дольше, чем до достижения ими возраста 23 лет, предоставляются в налоговый орган  </w:t>
      </w:r>
      <w:r w:rsidR="00F31065">
        <w:lastRenderedPageBreak/>
        <w:t>органами опеки и попечительства, что не соответствует  законодательству, так как данные лица являются совершеннолетними.</w:t>
      </w:r>
    </w:p>
    <w:p w14:paraId="7289E6E8" w14:textId="4BB12928" w:rsidR="00F31065" w:rsidRPr="00280A60" w:rsidRDefault="00F31065" w:rsidP="00280A60">
      <w:pPr>
        <w:ind w:right="28" w:firstLine="851"/>
        <w:jc w:val="both"/>
      </w:pPr>
      <w:r>
        <w:t>Предлагается исключить данную норму.</w:t>
      </w:r>
    </w:p>
    <w:p w14:paraId="5E7F4134" w14:textId="636B9CA9" w:rsidR="00885490" w:rsidRDefault="00885490" w:rsidP="00280A60">
      <w:pPr>
        <w:ind w:right="28" w:firstLine="851"/>
        <w:jc w:val="both"/>
      </w:pPr>
    </w:p>
    <w:p w14:paraId="3265D9AF" w14:textId="2CC001BB" w:rsidR="00C22BBD" w:rsidRDefault="00C22BBD" w:rsidP="00280A60">
      <w:pPr>
        <w:ind w:right="28" w:firstLine="851"/>
        <w:jc w:val="both"/>
      </w:pPr>
      <w:r w:rsidRPr="00C22BBD">
        <w:t xml:space="preserve">В соответствии с абзацем четвертым </w:t>
      </w:r>
      <w:bookmarkStart w:id="1" w:name="_Hlk209603004"/>
      <w:r w:rsidRPr="00C22BBD">
        <w:t>пункта 10 статьи 3</w:t>
      </w:r>
      <w:r>
        <w:t>96</w:t>
      </w:r>
      <w:r w:rsidRPr="00C22BBD">
        <w:t xml:space="preserve"> Налогового кодекса </w:t>
      </w:r>
      <w:bookmarkEnd w:id="1"/>
      <w:r w:rsidRPr="00C22BBD">
        <w:t xml:space="preserve">Российской Федерации в случае, если налогоплательщик, имеющий право на налоговую льготу, не представил в налоговый орган заявление о предоставлении налоговой льготы, налоговая льгота предоставляется на основании сведений, полученных налоговым органом в соответствии с Налоговым Кодексом РФ и другими федеральными законами, начиная с налогового периода, в котором у налогоплательщика возникло право на налоговую льготу.  </w:t>
      </w:r>
    </w:p>
    <w:p w14:paraId="21FF5FD9" w14:textId="27DAB9F5" w:rsidR="00D0719C" w:rsidRDefault="00C22BBD" w:rsidP="00280A60">
      <w:pPr>
        <w:ind w:right="28" w:firstLine="851"/>
        <w:jc w:val="both"/>
      </w:pPr>
      <w:r w:rsidRPr="00C22BBD">
        <w:t>В связи с развитием беззаявительного порядка предоставления налоговых льгот</w:t>
      </w:r>
      <w:r w:rsidR="00D0719C">
        <w:t xml:space="preserve"> предлагается </w:t>
      </w:r>
      <w:r w:rsidR="00D0719C" w:rsidRPr="00D0719C">
        <w:t xml:space="preserve">Положение </w:t>
      </w:r>
      <w:r w:rsidR="00D0719C">
        <w:t xml:space="preserve"> </w:t>
      </w:r>
      <w:r w:rsidR="00D0719C" w:rsidRPr="00D0719C">
        <w:t>дополни</w:t>
      </w:r>
      <w:r w:rsidR="00D0719C">
        <w:t>ть</w:t>
      </w:r>
      <w:r w:rsidR="00D0719C" w:rsidRPr="00D0719C">
        <w:t xml:space="preserve"> нормой о </w:t>
      </w:r>
      <w:bookmarkStart w:id="2" w:name="_GoBack"/>
      <w:bookmarkEnd w:id="2"/>
      <w:r w:rsidR="00D0719C" w:rsidRPr="00D0719C">
        <w:t>предоставлении</w:t>
      </w:r>
      <w:r w:rsidR="003000D0" w:rsidRPr="003000D0">
        <w:t xml:space="preserve"> уполномоченными органами муниципального образования «Город Воткинск»</w:t>
      </w:r>
      <w:r w:rsidR="00D0719C" w:rsidRPr="00D0719C">
        <w:t xml:space="preserve"> в налого</w:t>
      </w:r>
      <w:r w:rsidR="003000D0">
        <w:t>вую</w:t>
      </w:r>
      <w:r w:rsidR="00D0719C" w:rsidRPr="00D0719C">
        <w:t xml:space="preserve"> </w:t>
      </w:r>
      <w:r w:rsidR="003000D0">
        <w:t>инспекцию</w:t>
      </w:r>
      <w:r w:rsidR="00D0719C" w:rsidRPr="00D0719C">
        <w:t xml:space="preserve"> сведений о льготных категориях граждан </w:t>
      </w:r>
      <w:r w:rsidR="00D0719C">
        <w:t xml:space="preserve">(Почетные граждане города Воткинска, </w:t>
      </w:r>
      <w:r w:rsidR="003F550A">
        <w:t>руководители ТОС)</w:t>
      </w:r>
      <w:r w:rsidR="00ED66F3">
        <w:t>.</w:t>
      </w:r>
    </w:p>
    <w:p w14:paraId="72C268E1" w14:textId="77777777" w:rsidR="006C4956" w:rsidRPr="00280A60" w:rsidRDefault="006C4956" w:rsidP="00280A60">
      <w:pPr>
        <w:ind w:right="28" w:firstLine="851"/>
        <w:jc w:val="both"/>
      </w:pPr>
    </w:p>
    <w:p w14:paraId="6A12EE43" w14:textId="77777777" w:rsidR="00280A60" w:rsidRDefault="00C70AEF" w:rsidP="00280A60">
      <w:pPr>
        <w:ind w:right="28"/>
        <w:jc w:val="both"/>
      </w:pPr>
      <w:r w:rsidRPr="00280A60">
        <w:t>Заместитель главы Администрации</w:t>
      </w:r>
      <w:r w:rsidR="00280A60" w:rsidRPr="00280A60">
        <w:t xml:space="preserve"> </w:t>
      </w:r>
    </w:p>
    <w:p w14:paraId="4FE3538C" w14:textId="77777777" w:rsidR="00280A60" w:rsidRDefault="00280A60" w:rsidP="00280A60">
      <w:pPr>
        <w:ind w:right="28"/>
        <w:jc w:val="both"/>
      </w:pPr>
      <w:r w:rsidRPr="00280A60">
        <w:t>города Воткинска</w:t>
      </w:r>
      <w:r>
        <w:t xml:space="preserve"> </w:t>
      </w:r>
      <w:r w:rsidR="00C70AEF" w:rsidRPr="00280A60">
        <w:t xml:space="preserve">по экономике, </w:t>
      </w:r>
    </w:p>
    <w:p w14:paraId="3F190866" w14:textId="0B131938" w:rsidR="00C70AEF" w:rsidRPr="00280A60" w:rsidRDefault="00C70AEF" w:rsidP="00280A60">
      <w:pPr>
        <w:ind w:right="28"/>
        <w:jc w:val="both"/>
      </w:pPr>
      <w:r w:rsidRPr="00280A60">
        <w:t xml:space="preserve">финансам и инвестициям                                      </w:t>
      </w:r>
      <w:r w:rsidR="00280A60">
        <w:t xml:space="preserve">           </w:t>
      </w:r>
      <w:r w:rsidR="005468F1">
        <w:t xml:space="preserve">        </w:t>
      </w:r>
      <w:r w:rsidR="00280A60">
        <w:t xml:space="preserve">                         </w:t>
      </w:r>
      <w:r w:rsidRPr="00280A60">
        <w:t xml:space="preserve">  А.А. Асылханова</w:t>
      </w:r>
    </w:p>
    <w:p w14:paraId="6B5DE6CC" w14:textId="32FC5760" w:rsidR="00280A60" w:rsidRPr="00280A60" w:rsidRDefault="00280A60" w:rsidP="00280A60">
      <w:pPr>
        <w:ind w:right="28"/>
        <w:jc w:val="both"/>
      </w:pPr>
    </w:p>
    <w:p w14:paraId="73A6F098" w14:textId="7F102955" w:rsidR="00280A60" w:rsidRDefault="00280A60" w:rsidP="00280A60">
      <w:pPr>
        <w:ind w:right="28"/>
        <w:jc w:val="both"/>
      </w:pPr>
    </w:p>
    <w:p w14:paraId="2A0E98DE" w14:textId="77777777" w:rsidR="00F31065" w:rsidRDefault="00F31065" w:rsidP="00280A60">
      <w:pPr>
        <w:ind w:right="28"/>
        <w:jc w:val="both"/>
      </w:pPr>
    </w:p>
    <w:p w14:paraId="304876A6" w14:textId="091B14A0" w:rsidR="00280A60" w:rsidRPr="00280A60" w:rsidRDefault="00280A60" w:rsidP="00280A60">
      <w:pPr>
        <w:jc w:val="center"/>
        <w:rPr>
          <w:b/>
        </w:rPr>
      </w:pPr>
      <w:r w:rsidRPr="00280A60">
        <w:rPr>
          <w:b/>
          <w:bCs/>
        </w:rPr>
        <w:t>Финансово-экономическое обоснование к проекту решения Воткинской городской Думы «</w:t>
      </w:r>
      <w:r w:rsidR="005468F1" w:rsidRPr="005468F1">
        <w:rPr>
          <w:b/>
        </w:rPr>
        <w:t>О внесении изменений в Положение «О земельном налоге на территории муниципального образования «Город Воткинск»</w:t>
      </w:r>
      <w:r w:rsidRPr="00280A60">
        <w:rPr>
          <w:b/>
        </w:rPr>
        <w:t>»</w:t>
      </w:r>
    </w:p>
    <w:p w14:paraId="66FC9E10" w14:textId="77777777" w:rsidR="00280A60" w:rsidRPr="00280A60" w:rsidRDefault="00280A60" w:rsidP="00280A60">
      <w:pPr>
        <w:ind w:right="28"/>
        <w:jc w:val="center"/>
        <w:rPr>
          <w:b/>
        </w:rPr>
      </w:pPr>
    </w:p>
    <w:p w14:paraId="0448AAE7" w14:textId="77777777" w:rsidR="00280A60" w:rsidRPr="00280A60" w:rsidRDefault="00280A60" w:rsidP="00280A60">
      <w:pPr>
        <w:ind w:right="28"/>
        <w:jc w:val="both"/>
      </w:pPr>
      <w:r w:rsidRPr="00280A60">
        <w:tab/>
        <w:t>Для реализации данного проекта решения не потребуется дополнительных расходов бюджета муниципального образования «Город Воткинск».</w:t>
      </w:r>
    </w:p>
    <w:p w14:paraId="72D10049" w14:textId="6668EAD5" w:rsidR="00280A60" w:rsidRDefault="00280A60" w:rsidP="00280A60"/>
    <w:p w14:paraId="6205D1B5" w14:textId="77777777" w:rsidR="00280A60" w:rsidRPr="00280A60" w:rsidRDefault="00280A60" w:rsidP="00280A60"/>
    <w:p w14:paraId="5704DC57" w14:textId="77777777" w:rsidR="00280A60" w:rsidRPr="00280A60" w:rsidRDefault="00280A60" w:rsidP="00280A60">
      <w:r w:rsidRPr="00280A60">
        <w:t>Заместитель главы Администрации</w:t>
      </w:r>
    </w:p>
    <w:p w14:paraId="7085DE21" w14:textId="047CD3EF" w:rsidR="00280A60" w:rsidRPr="00280A60" w:rsidRDefault="00280A60" w:rsidP="00280A60">
      <w:r w:rsidRPr="00280A60">
        <w:t xml:space="preserve">города Воткинска по экономике, </w:t>
      </w:r>
      <w:r w:rsidR="005468F1">
        <w:t xml:space="preserve">  </w:t>
      </w:r>
    </w:p>
    <w:p w14:paraId="5AA780BD" w14:textId="4B4F3AC1" w:rsidR="00280A60" w:rsidRPr="00280A60" w:rsidRDefault="00280A60" w:rsidP="00280A60">
      <w:r w:rsidRPr="00280A60">
        <w:t xml:space="preserve">финансам и инвестициям                                                         </w:t>
      </w:r>
      <w:r>
        <w:t xml:space="preserve">          </w:t>
      </w:r>
      <w:r w:rsidR="005468F1">
        <w:t xml:space="preserve">      </w:t>
      </w:r>
      <w:r>
        <w:t xml:space="preserve">         </w:t>
      </w:r>
      <w:r w:rsidRPr="00280A60">
        <w:t xml:space="preserve">    А.А. Асылханова</w:t>
      </w:r>
    </w:p>
    <w:p w14:paraId="6702AA19" w14:textId="77777777" w:rsidR="00280A60" w:rsidRPr="00280A60" w:rsidRDefault="00280A60" w:rsidP="00280A60"/>
    <w:p w14:paraId="6C44804F" w14:textId="1EC70ED5" w:rsidR="00280A60" w:rsidRDefault="00280A60" w:rsidP="00280A60">
      <w:pPr>
        <w:jc w:val="center"/>
        <w:rPr>
          <w:b/>
          <w:bCs/>
        </w:rPr>
      </w:pPr>
    </w:p>
    <w:p w14:paraId="1AFB40E0" w14:textId="77777777" w:rsidR="00280A60" w:rsidRPr="00280A60" w:rsidRDefault="00280A60" w:rsidP="00280A60">
      <w:pPr>
        <w:jc w:val="center"/>
        <w:rPr>
          <w:b/>
          <w:bCs/>
        </w:rPr>
      </w:pPr>
    </w:p>
    <w:p w14:paraId="57F16C8A" w14:textId="716F9240" w:rsidR="00BB6F54" w:rsidRDefault="00280A60" w:rsidP="00280A60">
      <w:pPr>
        <w:jc w:val="center"/>
        <w:rPr>
          <w:b/>
          <w:bCs/>
        </w:rPr>
      </w:pPr>
      <w:bookmarkStart w:id="3" w:name="_Hlk193097097"/>
      <w:r w:rsidRPr="00280A60">
        <w:rPr>
          <w:b/>
          <w:bCs/>
        </w:rPr>
        <w:t xml:space="preserve">Перечень нормативных правовых актов Воткинской городской Думы подлежащих отмене и (или) изменению в связи с принятием проекта решения  Воткинской </w:t>
      </w:r>
      <w:r w:rsidR="00672417">
        <w:rPr>
          <w:b/>
          <w:bCs/>
        </w:rPr>
        <w:t>г</w:t>
      </w:r>
      <w:r w:rsidRPr="00280A60">
        <w:rPr>
          <w:b/>
          <w:bCs/>
        </w:rPr>
        <w:t>ородской Думы «</w:t>
      </w:r>
      <w:r w:rsidR="005468F1" w:rsidRPr="005468F1">
        <w:rPr>
          <w:b/>
          <w:bCs/>
        </w:rPr>
        <w:t>О внесении изменений в Положение «О земельном налоге на территории муниципального образования «Город Воткинск»</w:t>
      </w:r>
      <w:r w:rsidRPr="00280A60">
        <w:rPr>
          <w:b/>
          <w:bCs/>
        </w:rPr>
        <w:t xml:space="preserve">», предложения о разработке муниципальных нормативных правовых актов, принятие которых необходимо для реализации проекта решения Воткинской городской Думы, </w:t>
      </w:r>
    </w:p>
    <w:p w14:paraId="48D29743" w14:textId="2822BE76" w:rsidR="00280A60" w:rsidRPr="00280A60" w:rsidRDefault="00280A60" w:rsidP="00280A60">
      <w:pPr>
        <w:jc w:val="center"/>
        <w:rPr>
          <w:b/>
          <w:bCs/>
        </w:rPr>
      </w:pPr>
      <w:r w:rsidRPr="00280A60">
        <w:rPr>
          <w:b/>
          <w:bCs/>
        </w:rPr>
        <w:t>в случае его принятия</w:t>
      </w:r>
    </w:p>
    <w:p w14:paraId="5201B463" w14:textId="77777777" w:rsidR="00280A60" w:rsidRPr="00280A60" w:rsidRDefault="00280A60" w:rsidP="00280A60">
      <w:pPr>
        <w:ind w:right="28"/>
        <w:jc w:val="center"/>
        <w:rPr>
          <w:b/>
        </w:rPr>
      </w:pPr>
    </w:p>
    <w:p w14:paraId="26722C02" w14:textId="77777777" w:rsidR="00280A60" w:rsidRPr="00280A60" w:rsidRDefault="00280A60" w:rsidP="00280A60">
      <w:pPr>
        <w:spacing w:after="120"/>
        <w:ind w:right="28"/>
        <w:jc w:val="both"/>
        <w:rPr>
          <w:b/>
          <w:bCs/>
        </w:rPr>
      </w:pPr>
      <w:r w:rsidRPr="00280A60">
        <w:tab/>
        <w:t>Принятие решения Воткинской городской Думы не потребует отмены, изменения или дополнения иных нормативных правовых актов Воткинской городской Думы, дополнительной разработки нормативных правовых актов Воткинской городской Думы не требуется.</w:t>
      </w:r>
    </w:p>
    <w:bookmarkEnd w:id="3"/>
    <w:p w14:paraId="050F0DBD" w14:textId="77777777" w:rsidR="00280A60" w:rsidRPr="00280A60" w:rsidRDefault="00280A60" w:rsidP="00280A60">
      <w:pPr>
        <w:jc w:val="center"/>
        <w:rPr>
          <w:b/>
          <w:bCs/>
        </w:rPr>
      </w:pPr>
    </w:p>
    <w:p w14:paraId="2D8ECA4D" w14:textId="77777777" w:rsidR="00280A60" w:rsidRPr="00280A60" w:rsidRDefault="00280A60" w:rsidP="00280A60">
      <w:pPr>
        <w:jc w:val="center"/>
        <w:rPr>
          <w:b/>
          <w:bCs/>
        </w:rPr>
      </w:pPr>
    </w:p>
    <w:p w14:paraId="59F3C01E" w14:textId="77777777" w:rsidR="00280A60" w:rsidRPr="00280A60" w:rsidRDefault="00280A60" w:rsidP="00280A60">
      <w:r w:rsidRPr="00280A60">
        <w:t>Заместитель главы Администрации</w:t>
      </w:r>
    </w:p>
    <w:p w14:paraId="771E180F" w14:textId="5769986C" w:rsidR="00280A60" w:rsidRPr="00280A60" w:rsidRDefault="00280A60" w:rsidP="00280A60">
      <w:r w:rsidRPr="00280A60">
        <w:t>города Воткинска</w:t>
      </w:r>
      <w:r>
        <w:t xml:space="preserve"> </w:t>
      </w:r>
      <w:r w:rsidRPr="00280A60">
        <w:t xml:space="preserve">по экономике, </w:t>
      </w:r>
    </w:p>
    <w:p w14:paraId="26DEFFC0" w14:textId="29F0BB58" w:rsidR="00280A60" w:rsidRPr="00280A60" w:rsidRDefault="00280A60" w:rsidP="003F550A">
      <w:r w:rsidRPr="00280A60">
        <w:t xml:space="preserve">финансам </w:t>
      </w:r>
      <w:r w:rsidR="00AF6A94" w:rsidRPr="00280A60">
        <w:t>и инвестициям</w:t>
      </w:r>
      <w:r w:rsidRPr="00280A60">
        <w:t xml:space="preserve">                                                    </w:t>
      </w:r>
      <w:r>
        <w:t xml:space="preserve">          </w:t>
      </w:r>
      <w:r w:rsidR="005468F1">
        <w:t xml:space="preserve">     </w:t>
      </w:r>
      <w:r>
        <w:t xml:space="preserve">          </w:t>
      </w:r>
      <w:r w:rsidRPr="00280A60">
        <w:t xml:space="preserve">         А.А. Асылханова</w:t>
      </w:r>
    </w:p>
    <w:sectPr w:rsidR="00280A60" w:rsidRPr="00280A60" w:rsidSect="00F3106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90040"/>
    <w:multiLevelType w:val="hybridMultilevel"/>
    <w:tmpl w:val="E6500754"/>
    <w:lvl w:ilvl="0" w:tplc="FFF0356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FD6C7C"/>
    <w:multiLevelType w:val="hybridMultilevel"/>
    <w:tmpl w:val="541C3B6A"/>
    <w:lvl w:ilvl="0" w:tplc="11B8233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3341990"/>
    <w:multiLevelType w:val="multilevel"/>
    <w:tmpl w:val="A222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AF0C0A"/>
    <w:multiLevelType w:val="hybridMultilevel"/>
    <w:tmpl w:val="28A83A88"/>
    <w:lvl w:ilvl="0" w:tplc="235600E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EF85235"/>
    <w:multiLevelType w:val="hybridMultilevel"/>
    <w:tmpl w:val="C0DEBDB0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37"/>
    <w:rsid w:val="000045C5"/>
    <w:rsid w:val="00005027"/>
    <w:rsid w:val="00017467"/>
    <w:rsid w:val="000546F1"/>
    <w:rsid w:val="0009313D"/>
    <w:rsid w:val="000E2F6C"/>
    <w:rsid w:val="000F487A"/>
    <w:rsid w:val="0011770F"/>
    <w:rsid w:val="001A290A"/>
    <w:rsid w:val="001A5027"/>
    <w:rsid w:val="001B7923"/>
    <w:rsid w:val="001E6BBF"/>
    <w:rsid w:val="001F13E1"/>
    <w:rsid w:val="001F72A5"/>
    <w:rsid w:val="00280A60"/>
    <w:rsid w:val="002B4294"/>
    <w:rsid w:val="002C0DEE"/>
    <w:rsid w:val="002C23F1"/>
    <w:rsid w:val="002C6D54"/>
    <w:rsid w:val="002E1304"/>
    <w:rsid w:val="002E26CD"/>
    <w:rsid w:val="002F3AD5"/>
    <w:rsid w:val="003000D0"/>
    <w:rsid w:val="003077C0"/>
    <w:rsid w:val="003636C3"/>
    <w:rsid w:val="00363A68"/>
    <w:rsid w:val="00371FD5"/>
    <w:rsid w:val="00392BBD"/>
    <w:rsid w:val="003E44AD"/>
    <w:rsid w:val="003F550A"/>
    <w:rsid w:val="00435A98"/>
    <w:rsid w:val="0045023F"/>
    <w:rsid w:val="004865EB"/>
    <w:rsid w:val="004931E8"/>
    <w:rsid w:val="00504038"/>
    <w:rsid w:val="005175EA"/>
    <w:rsid w:val="00543582"/>
    <w:rsid w:val="005468F1"/>
    <w:rsid w:val="00582605"/>
    <w:rsid w:val="005C3B1D"/>
    <w:rsid w:val="005C3BF5"/>
    <w:rsid w:val="00617BC4"/>
    <w:rsid w:val="00623454"/>
    <w:rsid w:val="00647A65"/>
    <w:rsid w:val="00655EAA"/>
    <w:rsid w:val="00672417"/>
    <w:rsid w:val="006901F2"/>
    <w:rsid w:val="006B525E"/>
    <w:rsid w:val="006B7A77"/>
    <w:rsid w:val="006C4956"/>
    <w:rsid w:val="006C614A"/>
    <w:rsid w:val="006F6A37"/>
    <w:rsid w:val="00702717"/>
    <w:rsid w:val="00741991"/>
    <w:rsid w:val="007540F4"/>
    <w:rsid w:val="00816586"/>
    <w:rsid w:val="00830D11"/>
    <w:rsid w:val="00885490"/>
    <w:rsid w:val="008B05C7"/>
    <w:rsid w:val="008F1AA7"/>
    <w:rsid w:val="009237DF"/>
    <w:rsid w:val="00997584"/>
    <w:rsid w:val="00A0185C"/>
    <w:rsid w:val="00AF13C2"/>
    <w:rsid w:val="00AF6A94"/>
    <w:rsid w:val="00B40079"/>
    <w:rsid w:val="00B465C1"/>
    <w:rsid w:val="00B61B66"/>
    <w:rsid w:val="00BB6F54"/>
    <w:rsid w:val="00BC49FE"/>
    <w:rsid w:val="00BD1A5E"/>
    <w:rsid w:val="00C22BBD"/>
    <w:rsid w:val="00C34265"/>
    <w:rsid w:val="00C67E68"/>
    <w:rsid w:val="00C70AEF"/>
    <w:rsid w:val="00C83B11"/>
    <w:rsid w:val="00CC0346"/>
    <w:rsid w:val="00CD54E4"/>
    <w:rsid w:val="00D04965"/>
    <w:rsid w:val="00D0719C"/>
    <w:rsid w:val="00D15631"/>
    <w:rsid w:val="00D4025D"/>
    <w:rsid w:val="00D469A4"/>
    <w:rsid w:val="00D526A1"/>
    <w:rsid w:val="00DA36CC"/>
    <w:rsid w:val="00DA73D1"/>
    <w:rsid w:val="00DB2D8C"/>
    <w:rsid w:val="00E1580A"/>
    <w:rsid w:val="00E33F11"/>
    <w:rsid w:val="00E3607B"/>
    <w:rsid w:val="00EC0C35"/>
    <w:rsid w:val="00ED66F3"/>
    <w:rsid w:val="00EF4476"/>
    <w:rsid w:val="00F12739"/>
    <w:rsid w:val="00F31065"/>
    <w:rsid w:val="00F52E31"/>
    <w:rsid w:val="00FB066E"/>
    <w:rsid w:val="00FC23C0"/>
    <w:rsid w:val="00FE65C8"/>
    <w:rsid w:val="00FE6690"/>
    <w:rsid w:val="00F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030E"/>
  <w15:docId w15:val="{C9EFEF1B-4BE0-4084-8E6A-22AB4CD8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6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1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1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1770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6B5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04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6CBE7-BFEC-42CD-99D8-4FAC8E62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Atkina</dc:creator>
  <cp:lastModifiedBy>Елена Васильевна Пьянкова</cp:lastModifiedBy>
  <cp:revision>8</cp:revision>
  <cp:lastPrinted>2025-06-04T10:51:00Z</cp:lastPrinted>
  <dcterms:created xsi:type="dcterms:W3CDTF">2025-09-22T11:07:00Z</dcterms:created>
  <dcterms:modified xsi:type="dcterms:W3CDTF">2025-09-30T05:00:00Z</dcterms:modified>
</cp:coreProperties>
</file>